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2BF" w:rsidRPr="006D319C" w:rsidRDefault="00F052BF" w:rsidP="00F052B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6D319C">
        <w:rPr>
          <w:noProof/>
          <w:sz w:val="20"/>
          <w:szCs w:val="20"/>
          <w:lang w:eastAsia="bg-BG"/>
        </w:rPr>
        <w:drawing>
          <wp:inline distT="0" distB="0" distL="0" distR="0">
            <wp:extent cx="641985" cy="501015"/>
            <wp:effectExtent l="0" t="0" r="5715" b="0"/>
            <wp:docPr id="11" name="Картина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19C">
        <w:rPr>
          <w:i/>
          <w:noProof/>
          <w:sz w:val="20"/>
          <w:szCs w:val="20"/>
          <w:lang w:eastAsia="bg-BG"/>
        </w:rPr>
        <w:drawing>
          <wp:inline distT="0" distB="0" distL="0" distR="0">
            <wp:extent cx="615315" cy="483870"/>
            <wp:effectExtent l="19050" t="19050" r="13335" b="11430"/>
            <wp:docPr id="10" name="Картина 10" descr="Описание: bg_fl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Описание: bg_fla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" cy="483870"/>
                    </a:xfrm>
                    <a:prstGeom prst="rect">
                      <a:avLst/>
                    </a:prstGeom>
                    <a:solidFill>
                      <a:srgbClr val="969696">
                        <a:alpha val="53000"/>
                      </a:srgbClr>
                    </a:solidFill>
                    <a:ln w="6350" cmpd="sng">
                      <a:solidFill>
                        <a:srgbClr val="999999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6D319C">
        <w:rPr>
          <w:noProof/>
          <w:sz w:val="20"/>
          <w:szCs w:val="20"/>
          <w:lang w:eastAsia="bg-BG"/>
        </w:rPr>
        <w:drawing>
          <wp:inline distT="0" distB="0" distL="0" distR="0">
            <wp:extent cx="814070" cy="455295"/>
            <wp:effectExtent l="0" t="0" r="5080" b="1905"/>
            <wp:docPr id="14" name="Картина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070" cy="45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19C">
        <w:rPr>
          <w:noProof/>
          <w:sz w:val="20"/>
          <w:szCs w:val="20"/>
          <w:lang w:eastAsia="bg-BG"/>
        </w:rPr>
        <w:drawing>
          <wp:inline distT="0" distB="0" distL="0" distR="0">
            <wp:extent cx="866140" cy="476250"/>
            <wp:effectExtent l="0" t="0" r="0" b="0"/>
            <wp:docPr id="13" name="Картина 13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4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19C">
        <w:rPr>
          <w:noProof/>
          <w:color w:val="000000"/>
          <w:sz w:val="18"/>
          <w:szCs w:val="18"/>
          <w:lang w:eastAsia="bg-BG"/>
        </w:rPr>
        <w:drawing>
          <wp:inline distT="0" distB="0" distL="0" distR="0">
            <wp:extent cx="1002030" cy="413385"/>
            <wp:effectExtent l="0" t="0" r="7620" b="5715"/>
            <wp:docPr id="9" name="Картина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41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19C">
        <w:rPr>
          <w:noProof/>
          <w:sz w:val="20"/>
          <w:szCs w:val="20"/>
          <w:lang w:eastAsia="bg-BG"/>
        </w:rPr>
        <w:drawing>
          <wp:inline distT="0" distB="0" distL="0" distR="0">
            <wp:extent cx="993775" cy="474980"/>
            <wp:effectExtent l="0" t="0" r="0" b="1270"/>
            <wp:docPr id="8" name="Картина 8" descr="Свързано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Свързано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19C">
        <w:rPr>
          <w:noProof/>
          <w:sz w:val="20"/>
          <w:szCs w:val="20"/>
          <w:lang w:eastAsia="bg-BG"/>
        </w:rPr>
        <w:drawing>
          <wp:inline distT="0" distB="0" distL="0" distR="0">
            <wp:extent cx="485775" cy="489585"/>
            <wp:effectExtent l="0" t="0" r="9525" b="5715"/>
            <wp:docPr id="12" name="Картина 12" descr="logo LEA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 LEADE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2BF" w:rsidRPr="006D319C" w:rsidRDefault="00F052BF" w:rsidP="00F052BF">
      <w:pPr>
        <w:widowControl w:val="0"/>
        <w:autoSpaceDE w:val="0"/>
        <w:autoSpaceDN w:val="0"/>
        <w:adjustRightInd w:val="0"/>
        <w:jc w:val="both"/>
        <w:rPr>
          <w:b/>
          <w:sz w:val="12"/>
          <w:szCs w:val="12"/>
          <w:highlight w:val="white"/>
          <w:shd w:val="clear" w:color="auto" w:fill="FEFEFE"/>
          <w:lang w:val="ru-RU"/>
        </w:rPr>
      </w:pPr>
      <w:r w:rsidRPr="006D319C">
        <w:rPr>
          <w:b/>
          <w:sz w:val="12"/>
          <w:szCs w:val="12"/>
          <w:shd w:val="clear" w:color="auto" w:fill="FEFEFE"/>
          <w:lang w:val="ru-RU"/>
        </w:rPr>
        <w:t xml:space="preserve">                    </w:t>
      </w:r>
      <w:r>
        <w:rPr>
          <w:b/>
          <w:sz w:val="12"/>
          <w:szCs w:val="12"/>
          <w:shd w:val="clear" w:color="auto" w:fill="FEFEFE"/>
          <w:lang w:val="ru-RU"/>
        </w:rPr>
        <w:t xml:space="preserve">                           </w:t>
      </w:r>
      <w:r w:rsidRPr="006D319C">
        <w:rPr>
          <w:b/>
          <w:sz w:val="12"/>
          <w:szCs w:val="12"/>
          <w:shd w:val="clear" w:color="auto" w:fill="FEFEFE"/>
          <w:lang w:val="ru-RU"/>
        </w:rPr>
        <w:t xml:space="preserve">   “</w:t>
      </w:r>
      <w:proofErr w:type="gramStart"/>
      <w:r w:rsidRPr="006D319C">
        <w:rPr>
          <w:b/>
          <w:sz w:val="12"/>
          <w:szCs w:val="12"/>
          <w:shd w:val="clear" w:color="auto" w:fill="FEFEFE"/>
          <w:lang w:val="ru-RU"/>
        </w:rPr>
        <w:t xml:space="preserve">Европейски  </w:t>
      </w:r>
      <w:proofErr w:type="spellStart"/>
      <w:r w:rsidRPr="006D319C">
        <w:rPr>
          <w:b/>
          <w:sz w:val="12"/>
          <w:szCs w:val="12"/>
          <w:shd w:val="clear" w:color="auto" w:fill="FEFEFE"/>
          <w:lang w:val="ru-RU"/>
        </w:rPr>
        <w:t>съюз</w:t>
      </w:r>
      <w:proofErr w:type="spellEnd"/>
      <w:proofErr w:type="gramEnd"/>
      <w:r w:rsidRPr="006D319C">
        <w:rPr>
          <w:b/>
          <w:sz w:val="12"/>
          <w:szCs w:val="12"/>
          <w:shd w:val="clear" w:color="auto" w:fill="FEFEFE"/>
          <w:lang w:val="ru-RU"/>
        </w:rPr>
        <w:t>“</w:t>
      </w:r>
    </w:p>
    <w:p w:rsidR="00F052BF" w:rsidRPr="006D319C" w:rsidRDefault="00F052BF" w:rsidP="00F052BF">
      <w:pPr>
        <w:widowControl w:val="0"/>
        <w:autoSpaceDE w:val="0"/>
        <w:autoSpaceDN w:val="0"/>
        <w:adjustRightInd w:val="0"/>
        <w:jc w:val="center"/>
        <w:rPr>
          <w:sz w:val="14"/>
          <w:szCs w:val="14"/>
          <w:shd w:val="clear" w:color="auto" w:fill="FEFEFE"/>
          <w:lang w:val="ru-RU"/>
        </w:rPr>
      </w:pPr>
      <w:r w:rsidRPr="006D319C">
        <w:rPr>
          <w:sz w:val="14"/>
          <w:szCs w:val="14"/>
          <w:shd w:val="clear" w:color="auto" w:fill="FEFEFE"/>
          <w:lang w:val="ru-RU"/>
        </w:rPr>
        <w:t>ПРОГРАМА ЗА РАЗВИТИЕ НА СЕЛСКИТЕ РАЙОНИ   2014 – 2020 г.</w:t>
      </w:r>
    </w:p>
    <w:p w:rsidR="00F052BF" w:rsidRPr="006D319C" w:rsidRDefault="00F052BF" w:rsidP="00F052BF">
      <w:pPr>
        <w:widowControl w:val="0"/>
        <w:autoSpaceDE w:val="0"/>
        <w:autoSpaceDN w:val="0"/>
        <w:adjustRightInd w:val="0"/>
        <w:jc w:val="center"/>
        <w:rPr>
          <w:sz w:val="14"/>
          <w:szCs w:val="14"/>
          <w:shd w:val="clear" w:color="auto" w:fill="FEFEFE"/>
          <w:lang w:val="ru-RU"/>
        </w:rPr>
      </w:pPr>
      <w:r w:rsidRPr="006D319C">
        <w:rPr>
          <w:sz w:val="14"/>
          <w:szCs w:val="14"/>
          <w:shd w:val="clear" w:color="auto" w:fill="FEFEFE"/>
          <w:lang w:val="ru-RU"/>
        </w:rPr>
        <w:t>ЕВРОПЕЙСКИ ЗЕМЕДЕЛСКИ ФОНД ЗА РАЗВИТИЕ НА СЕЛСКИТЕ РАЙОНИ.   ЕВРОПА ИНВЕСТИРА В СЕЛСКИТЕ РАЙОНИ</w:t>
      </w:r>
    </w:p>
    <w:p w:rsidR="00A42D67" w:rsidRDefault="00F052BF" w:rsidP="00F052BF">
      <w:pPr>
        <w:tabs>
          <w:tab w:val="left" w:pos="3918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A42D67" w:rsidRDefault="00A42D67" w:rsidP="000066E0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47026" w:rsidRDefault="000066E0" w:rsidP="00F052B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>Приложение № 1</w:t>
      </w:r>
      <w:r w:rsidR="006B06F6">
        <w:rPr>
          <w:rFonts w:ascii="Times New Roman" w:hAnsi="Times New Roman" w:cs="Times New Roman"/>
          <w:b/>
          <w:sz w:val="24"/>
          <w:szCs w:val="24"/>
        </w:rPr>
        <w:t>1</w:t>
      </w:r>
    </w:p>
    <w:p w:rsidR="00947026" w:rsidRDefault="00947026" w:rsidP="00BA0A2E">
      <w:pPr>
        <w:tabs>
          <w:tab w:val="center" w:pos="4536"/>
          <w:tab w:val="right" w:pos="9072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066E0" w:rsidRPr="000066E0" w:rsidRDefault="00BA0A2E" w:rsidP="00BA0A2E">
      <w:pPr>
        <w:tabs>
          <w:tab w:val="center" w:pos="4536"/>
          <w:tab w:val="right" w:pos="9072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0066E0" w:rsidRPr="000066E0">
        <w:rPr>
          <w:rFonts w:ascii="Times New Roman" w:hAnsi="Times New Roman" w:cs="Times New Roman"/>
          <w:b/>
          <w:sz w:val="24"/>
          <w:szCs w:val="24"/>
        </w:rPr>
        <w:t>Д Е К Л А Р А Ц И Я</w:t>
      </w:r>
      <w:r w:rsidR="000066E0" w:rsidRPr="000066E0">
        <w:rPr>
          <w:rStyle w:val="a5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0066E0" w:rsidRPr="001D3EB1" w:rsidRDefault="000066E0" w:rsidP="00A42D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</w:t>
      </w:r>
      <w:r w:rsidR="00A42D67">
        <w:rPr>
          <w:rFonts w:ascii="Times New Roman" w:hAnsi="Times New Roman" w:cs="Times New Roman"/>
          <w:sz w:val="24"/>
          <w:szCs w:val="24"/>
        </w:rPr>
        <w:t>.......................</w:t>
      </w:r>
      <w:r w:rsidRPr="001D3EB1">
        <w:rPr>
          <w:rFonts w:ascii="Times New Roman" w:hAnsi="Times New Roman" w:cs="Times New Roman"/>
          <w:sz w:val="24"/>
          <w:szCs w:val="24"/>
        </w:rPr>
        <w:t>......................</w:t>
      </w:r>
      <w:r w:rsidR="00A42D67">
        <w:rPr>
          <w:rFonts w:ascii="Times New Roman" w:hAnsi="Times New Roman" w:cs="Times New Roman"/>
          <w:sz w:val="24"/>
          <w:szCs w:val="24"/>
        </w:rPr>
        <w:t>.....................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...........................,</w:t>
      </w:r>
    </w:p>
    <w:p w:rsidR="000066E0" w:rsidRPr="00A42D67" w:rsidRDefault="000066E0" w:rsidP="00A42D67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42D67">
        <w:rPr>
          <w:rFonts w:ascii="Times New Roman" w:hAnsi="Times New Roman" w:cs="Times New Roman"/>
          <w:i/>
          <w:iCs/>
          <w:sz w:val="24"/>
          <w:szCs w:val="24"/>
        </w:rPr>
        <w:t>(собствено, бащино и фамилно име)</w:t>
      </w:r>
    </w:p>
    <w:p w:rsidR="000066E0" w:rsidRPr="001D3EB1" w:rsidRDefault="000066E0" w:rsidP="00A42D67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0066E0" w:rsidRPr="001D3EB1" w:rsidRDefault="000066E0" w:rsidP="00A42D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0066E0" w:rsidRPr="00A42D67" w:rsidRDefault="000066E0" w:rsidP="00A42D67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42D67">
        <w:rPr>
          <w:rFonts w:ascii="Times New Roman" w:hAnsi="Times New Roman" w:cs="Times New Roman"/>
          <w:i/>
          <w:iCs/>
          <w:sz w:val="24"/>
          <w:szCs w:val="24"/>
        </w:rPr>
        <w:t>(дата на издаване)</w:t>
      </w:r>
    </w:p>
    <w:p w:rsidR="000066E0" w:rsidRPr="001D3EB1" w:rsidRDefault="000066E0" w:rsidP="00A42D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  <w:r w:rsidR="00A42D67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адрес:</w:t>
      </w:r>
      <w:r w:rsidR="00A42D67">
        <w:rPr>
          <w:rFonts w:ascii="Times New Roman" w:hAnsi="Times New Roman" w:cs="Times New Roman"/>
          <w:sz w:val="24"/>
          <w:szCs w:val="24"/>
        </w:rPr>
        <w:t xml:space="preserve"> ..........</w:t>
      </w:r>
      <w:r w:rsidRPr="001D3EB1">
        <w:rPr>
          <w:rFonts w:ascii="Times New Roman" w:hAnsi="Times New Roman" w:cs="Times New Roman"/>
          <w:sz w:val="24"/>
          <w:szCs w:val="24"/>
        </w:rPr>
        <w:t>..</w:t>
      </w:r>
      <w:r w:rsidR="00A42D67">
        <w:rPr>
          <w:rFonts w:ascii="Times New Roman" w:hAnsi="Times New Roman" w:cs="Times New Roman"/>
          <w:sz w:val="24"/>
          <w:szCs w:val="24"/>
        </w:rPr>
        <w:t>........................................................</w:t>
      </w:r>
      <w:r w:rsidRPr="001D3EB1">
        <w:rPr>
          <w:rFonts w:ascii="Times New Roman" w:hAnsi="Times New Roman" w:cs="Times New Roman"/>
          <w:sz w:val="24"/>
          <w:szCs w:val="24"/>
        </w:rPr>
        <w:t>.........,</w:t>
      </w:r>
    </w:p>
    <w:p w:rsidR="000066E0" w:rsidRPr="00A42D67" w:rsidRDefault="000066E0" w:rsidP="00A42D67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42D67">
        <w:rPr>
          <w:rFonts w:ascii="Times New Roman" w:hAnsi="Times New Roman" w:cs="Times New Roman"/>
          <w:i/>
          <w:iCs/>
          <w:sz w:val="24"/>
          <w:szCs w:val="24"/>
        </w:rPr>
        <w:t>(постоянен адрес)</w:t>
      </w:r>
    </w:p>
    <w:p w:rsidR="00A42D67" w:rsidRDefault="000066E0" w:rsidP="00A42D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</w:t>
      </w:r>
      <w:r w:rsidR="00A42D67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</w:t>
      </w:r>
    </w:p>
    <w:p w:rsidR="00A42D67" w:rsidRPr="00A42D67" w:rsidRDefault="00A42D67" w:rsidP="00A42D67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42D67">
        <w:rPr>
          <w:rFonts w:ascii="Times New Roman" w:hAnsi="Times New Roman" w:cs="Times New Roman"/>
          <w:i/>
          <w:iCs/>
          <w:sz w:val="24"/>
          <w:szCs w:val="24"/>
        </w:rPr>
        <w:t>(посочва се качеството, в което се представлява кандидата/бенефициента)</w:t>
      </w:r>
    </w:p>
    <w:p w:rsidR="00A42D67" w:rsidRDefault="00A42D67" w:rsidP="00A42D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66E0" w:rsidRPr="001D3EB1" w:rsidRDefault="00A42D67" w:rsidP="00A42D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0066E0"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</w:t>
      </w:r>
    </w:p>
    <w:p w:rsidR="000066E0" w:rsidRPr="00A42D67" w:rsidRDefault="000066E0" w:rsidP="00A42D67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</w:t>
      </w:r>
      <w:r w:rsidRPr="00A42D67">
        <w:rPr>
          <w:rFonts w:ascii="Times New Roman" w:hAnsi="Times New Roman" w:cs="Times New Roman"/>
          <w:i/>
          <w:iCs/>
          <w:sz w:val="24"/>
          <w:szCs w:val="24"/>
        </w:rPr>
        <w:t>наименование на кандидат/бенефициент)</w:t>
      </w:r>
    </w:p>
    <w:p w:rsidR="000066E0" w:rsidRPr="001D3EB1" w:rsidRDefault="000066E0" w:rsidP="00A42D6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1D3EB1" w:rsidRDefault="000066E0" w:rsidP="00A42D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</w:t>
      </w:r>
      <w:bookmarkStart w:id="0" w:name="_GoBack"/>
      <w:bookmarkEnd w:id="0"/>
      <w:r w:rsidRPr="001D3EB1">
        <w:rPr>
          <w:rFonts w:ascii="Times New Roman" w:hAnsi="Times New Roman" w:cs="Times New Roman"/>
          <w:sz w:val="24"/>
          <w:szCs w:val="24"/>
        </w:rPr>
        <w:t>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0066E0" w:rsidRPr="000066E0" w:rsidRDefault="000066E0" w:rsidP="00A42D67">
      <w:pPr>
        <w:tabs>
          <w:tab w:val="left" w:pos="720"/>
          <w:tab w:val="left" w:pos="39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sz w:val="24"/>
          <w:szCs w:val="24"/>
        </w:rPr>
        <w:t>на основание чл. 26, ал. 2 от Закона за статистиката и чл. 20, § 2 от Регламент (ЕО) № 223/2009 на Европейския парламент и на Съвета от 11.03.2009 г. относно европейската статистика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декларирам, че</w:t>
      </w:r>
    </w:p>
    <w:p w:rsidR="000066E0" w:rsidRPr="000066E0" w:rsidRDefault="000066E0" w:rsidP="00A42D67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съм съгласен/а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данните от статистическите изследвания</w:t>
      </w:r>
      <w:r w:rsidRPr="006B06F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</w:t>
      </w:r>
      <w:r w:rsidR="00A42D67">
        <w:rPr>
          <w:rFonts w:ascii="Times New Roman" w:hAnsi="Times New Roman" w:cs="Times New Roman"/>
          <w:sz w:val="24"/>
          <w:szCs w:val="24"/>
        </w:rPr>
        <w:t xml:space="preserve">Програма за развитие на селските райони </w:t>
      </w:r>
      <w:r w:rsidR="00A42D67" w:rsidRPr="000066E0">
        <w:rPr>
          <w:rFonts w:ascii="Times New Roman" w:hAnsi="Times New Roman" w:cs="Times New Roman"/>
          <w:sz w:val="24"/>
          <w:szCs w:val="24"/>
        </w:rPr>
        <w:t xml:space="preserve">2014-2020 </w:t>
      </w:r>
      <w:r w:rsidR="00A42D67">
        <w:rPr>
          <w:rFonts w:ascii="Times New Roman" w:hAnsi="Times New Roman" w:cs="Times New Roman"/>
          <w:sz w:val="24"/>
          <w:szCs w:val="24"/>
        </w:rPr>
        <w:t xml:space="preserve">и СВОМР на територията на МИГ- </w:t>
      </w:r>
      <w:r w:rsidR="00F052BF">
        <w:rPr>
          <w:rFonts w:ascii="Times New Roman" w:hAnsi="Times New Roman" w:cs="Times New Roman"/>
          <w:sz w:val="24"/>
          <w:szCs w:val="24"/>
        </w:rPr>
        <w:t>Лясковец-Стражица</w:t>
      </w:r>
      <w:r w:rsidR="00A42D67">
        <w:rPr>
          <w:rFonts w:ascii="Times New Roman" w:hAnsi="Times New Roman" w:cs="Times New Roman"/>
          <w:sz w:val="24"/>
          <w:szCs w:val="24"/>
        </w:rPr>
        <w:t xml:space="preserve"> </w:t>
      </w:r>
      <w:r w:rsidRPr="000066E0">
        <w:rPr>
          <w:rFonts w:ascii="Times New Roman" w:hAnsi="Times New Roman" w:cs="Times New Roman"/>
          <w:sz w:val="24"/>
          <w:szCs w:val="24"/>
        </w:rPr>
        <w:t>за периода до приключване на програмата</w:t>
      </w:r>
      <w:r w:rsidRPr="006B06F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 бъдат предоставяни от Националния статистически институт на Управляващия орган на програмата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7B445E">
        <w:rPr>
          <w:rFonts w:ascii="Times New Roman" w:hAnsi="Times New Roman" w:cs="Times New Roman"/>
          <w:sz w:val="24"/>
          <w:szCs w:val="24"/>
        </w:rPr>
        <w:t xml:space="preserve">Държавен фонд „Земеделие“ –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7B445E">
        <w:rPr>
          <w:rFonts w:ascii="Times New Roman" w:hAnsi="Times New Roman" w:cs="Times New Roman"/>
          <w:sz w:val="24"/>
          <w:szCs w:val="24"/>
        </w:rPr>
        <w:t>азплащателна агенция</w:t>
      </w:r>
      <w:r w:rsidRPr="000066E0">
        <w:rPr>
          <w:rFonts w:ascii="Times New Roman" w:hAnsi="Times New Roman" w:cs="Times New Roman"/>
          <w:sz w:val="24"/>
          <w:szCs w:val="24"/>
        </w:rPr>
        <w:t>, както и разпространявани/публикувани в докладите за изпълнение на програмата.</w:t>
      </w:r>
    </w:p>
    <w:p w:rsidR="000066E0" w:rsidRDefault="000066E0" w:rsidP="000066E0">
      <w:pPr>
        <w:tabs>
          <w:tab w:val="left" w:pos="720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2D67" w:rsidRDefault="00A42D67" w:rsidP="000066E0">
      <w:pPr>
        <w:tabs>
          <w:tab w:val="left" w:pos="720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2D67" w:rsidRPr="000066E0" w:rsidRDefault="00A42D67" w:rsidP="000066E0">
      <w:pPr>
        <w:tabs>
          <w:tab w:val="left" w:pos="720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0066E0" w:rsidRPr="00245DFB" w:rsidRDefault="000066E0" w:rsidP="000066E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066E0" w:rsidRDefault="000066E0" w:rsidP="000066E0">
      <w:pPr>
        <w:tabs>
          <w:tab w:val="left" w:pos="720"/>
        </w:tabs>
        <w:jc w:val="both"/>
      </w:pPr>
    </w:p>
    <w:p w:rsidR="000066E0" w:rsidRPr="00C3090F" w:rsidRDefault="000066E0" w:rsidP="000066E0">
      <w:pPr>
        <w:tabs>
          <w:tab w:val="left" w:pos="5040"/>
        </w:tabs>
        <w:jc w:val="both"/>
        <w:rPr>
          <w:b/>
        </w:rPr>
      </w:pPr>
    </w:p>
    <w:p w:rsidR="000066E0" w:rsidRDefault="000066E0"/>
    <w:sectPr w:rsidR="000066E0" w:rsidSect="00F052BF">
      <w:footerReference w:type="default" r:id="rId14"/>
      <w:pgSz w:w="11906" w:h="16838"/>
      <w:pgMar w:top="567" w:right="849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5AD" w:rsidRDefault="00FB75AD" w:rsidP="000066E0">
      <w:pPr>
        <w:spacing w:after="0" w:line="240" w:lineRule="auto"/>
      </w:pPr>
      <w:r>
        <w:separator/>
      </w:r>
    </w:p>
  </w:endnote>
  <w:endnote w:type="continuationSeparator" w:id="0">
    <w:p w:rsidR="00FB75AD" w:rsidRDefault="00FB75AD" w:rsidP="0000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2BF" w:rsidRPr="00C122B7" w:rsidRDefault="00FB75AD" w:rsidP="00F052BF">
    <w:pPr>
      <w:spacing w:line="234" w:lineRule="auto"/>
      <w:ind w:firstLine="428"/>
      <w:jc w:val="center"/>
      <w:rPr>
        <w:rFonts w:eastAsia="Calibri" w:cs="Arial"/>
        <w:sz w:val="24"/>
        <w:lang w:val="en-US"/>
      </w:rPr>
    </w:pPr>
    <w:hyperlink r:id="rId1" w:history="1">
      <w:r w:rsidR="00F052BF" w:rsidRPr="00C122B7">
        <w:rPr>
          <w:rFonts w:eastAsia="Calibri" w:cs="Arial"/>
          <w:color w:val="0563C1"/>
          <w:sz w:val="24"/>
          <w:u w:val="single"/>
        </w:rPr>
        <w:t>www.eufunds.bg</w:t>
      </w:r>
    </w:hyperlink>
    <w:r w:rsidR="00F052BF" w:rsidRPr="00C122B7">
      <w:rPr>
        <w:rFonts w:eastAsia="Calibri" w:cs="Arial"/>
        <w:sz w:val="24"/>
        <w:lang w:val="en-US"/>
      </w:rPr>
      <w:t xml:space="preserve">, </w:t>
    </w:r>
    <w:hyperlink r:id="rId2" w:history="1">
      <w:r w:rsidR="00F052BF" w:rsidRPr="00C122B7">
        <w:rPr>
          <w:rFonts w:eastAsia="Calibri" w:cs="Arial"/>
          <w:color w:val="0563C1"/>
          <w:sz w:val="24"/>
          <w:u w:val="single"/>
          <w:lang w:val="en-US"/>
        </w:rPr>
        <w:t>www.mig-zaedno.eu</w:t>
      </w:r>
    </w:hyperlink>
    <w:r w:rsidR="00F052BF" w:rsidRPr="00C122B7">
      <w:rPr>
        <w:rFonts w:eastAsia="Calibri" w:cs="Arial"/>
        <w:sz w:val="24"/>
        <w:lang w:val="en-US"/>
      </w:rPr>
      <w:t xml:space="preserve"> </w:t>
    </w:r>
  </w:p>
  <w:p w:rsidR="00F052BF" w:rsidRPr="00C122B7" w:rsidRDefault="00F052BF" w:rsidP="00F052BF">
    <w:pPr>
      <w:spacing w:after="160" w:line="234" w:lineRule="auto"/>
      <w:ind w:firstLine="428"/>
      <w:jc w:val="center"/>
      <w:rPr>
        <w:rFonts w:eastAsia="Calibri" w:cs="Arial"/>
        <w:sz w:val="24"/>
        <w:lang w:val="en-US"/>
      </w:rPr>
    </w:pPr>
    <w:r w:rsidRPr="00C122B7">
      <w:rPr>
        <w:rFonts w:eastAsia="Calibri" w:cs="Arial"/>
        <w:sz w:val="24"/>
      </w:rPr>
      <w:t xml:space="preserve">Процедура № </w:t>
    </w:r>
    <w:r w:rsidR="008C7F03" w:rsidRPr="008C7F03">
      <w:rPr>
        <w:rFonts w:eastAsia="Calibri" w:cs="Arial"/>
        <w:b/>
        <w:bCs/>
        <w:sz w:val="24"/>
        <w:lang w:val="en-US"/>
      </w:rPr>
      <w:t>BG06RDNP001-19.520</w:t>
    </w:r>
  </w:p>
  <w:p w:rsidR="00F052BF" w:rsidRDefault="00F052BF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5AD" w:rsidRDefault="00FB75AD" w:rsidP="000066E0">
      <w:pPr>
        <w:spacing w:after="0" w:line="240" w:lineRule="auto"/>
      </w:pPr>
      <w:r>
        <w:separator/>
      </w:r>
    </w:p>
  </w:footnote>
  <w:footnote w:type="continuationSeparator" w:id="0">
    <w:p w:rsidR="00FB75AD" w:rsidRDefault="00FB75AD" w:rsidP="000066E0">
      <w:pPr>
        <w:spacing w:after="0" w:line="240" w:lineRule="auto"/>
      </w:pPr>
      <w:r>
        <w:continuationSeparator/>
      </w:r>
    </w:p>
  </w:footnote>
  <w:footnote w:id="1">
    <w:p w:rsidR="000066E0" w:rsidRPr="003B7E14" w:rsidRDefault="000066E0" w:rsidP="00947026">
      <w:pPr>
        <w:pStyle w:val="a3"/>
        <w:jc w:val="both"/>
        <w:rPr>
          <w:i/>
        </w:rPr>
      </w:pPr>
      <w:r>
        <w:rPr>
          <w:rStyle w:val="a5"/>
        </w:rPr>
        <w:footnoteRef/>
      </w:r>
      <w:r>
        <w:t xml:space="preserve"> </w:t>
      </w:r>
      <w:r w:rsidRPr="003B7E14">
        <w:rPr>
          <w:i/>
        </w:rPr>
        <w:t xml:space="preserve">Попълва се и се подписва </w:t>
      </w:r>
      <w:r w:rsidR="00947026" w:rsidRPr="003B7E14">
        <w:rPr>
          <w:i/>
        </w:rPr>
        <w:t>от предста</w:t>
      </w:r>
      <w:r w:rsidR="003B7E14" w:rsidRPr="003B7E14">
        <w:rPr>
          <w:i/>
        </w:rPr>
        <w:t>в</w:t>
      </w:r>
      <w:r w:rsidR="00947026" w:rsidRPr="003B7E14">
        <w:rPr>
          <w:i/>
        </w:rPr>
        <w:t>ляващия кандидата</w:t>
      </w:r>
      <w:r w:rsidR="003B7E14">
        <w:rPr>
          <w:i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D86"/>
    <w:rsid w:val="000066E0"/>
    <w:rsid w:val="00280BF8"/>
    <w:rsid w:val="0038143D"/>
    <w:rsid w:val="003B7E14"/>
    <w:rsid w:val="004126A7"/>
    <w:rsid w:val="004571C9"/>
    <w:rsid w:val="004917AA"/>
    <w:rsid w:val="004A18EA"/>
    <w:rsid w:val="0057651B"/>
    <w:rsid w:val="005A662F"/>
    <w:rsid w:val="005D118E"/>
    <w:rsid w:val="00694EFF"/>
    <w:rsid w:val="006B06F6"/>
    <w:rsid w:val="00716A51"/>
    <w:rsid w:val="007B445E"/>
    <w:rsid w:val="007E549C"/>
    <w:rsid w:val="008C7F03"/>
    <w:rsid w:val="009331A4"/>
    <w:rsid w:val="00947026"/>
    <w:rsid w:val="00A42D67"/>
    <w:rsid w:val="00AD127A"/>
    <w:rsid w:val="00B33BBD"/>
    <w:rsid w:val="00B46612"/>
    <w:rsid w:val="00BA0A2E"/>
    <w:rsid w:val="00BF7C14"/>
    <w:rsid w:val="00D445B2"/>
    <w:rsid w:val="00DB7D86"/>
    <w:rsid w:val="00F052BF"/>
    <w:rsid w:val="00F379D2"/>
    <w:rsid w:val="00F517E1"/>
    <w:rsid w:val="00F71190"/>
    <w:rsid w:val="00FB7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4BE2CBB-A743-4C3B-9183-AE395F0E9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0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4">
    <w:name w:val="Текст под линия Знак"/>
    <w:basedOn w:val="a0"/>
    <w:link w:val="a3"/>
    <w:rsid w:val="000066E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rsid w:val="000066E0"/>
    <w:rPr>
      <w:vertAlign w:val="superscript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D127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D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42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42D6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F05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F052BF"/>
  </w:style>
  <w:style w:type="paragraph" w:styleId="ac">
    <w:name w:val="footer"/>
    <w:basedOn w:val="a"/>
    <w:link w:val="ad"/>
    <w:uiPriority w:val="99"/>
    <w:unhideWhenUsed/>
    <w:rsid w:val="00F05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d">
    <w:name w:val="Долен колонтитул Знак"/>
    <w:basedOn w:val="a0"/>
    <w:link w:val="ac"/>
    <w:uiPriority w:val="99"/>
    <w:rsid w:val="00F052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6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ig-zaedno.eu" TargetMode="External"/><Relationship Id="rId1" Type="http://schemas.openxmlformats.org/officeDocument/2006/relationships/hyperlink" Target="http://www.eufunds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A9A57-C919-4891-9BD2-A0EE565B8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337</Words>
  <Characters>1925</Characters>
  <Application>Microsoft Office Word</Application>
  <DocSecurity>0</DocSecurity>
  <Lines>16</Lines>
  <Paragraphs>4</Paragraphs>
  <ScaleCrop>false</ScaleCrop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Windows User</cp:lastModifiedBy>
  <cp:revision>18</cp:revision>
  <dcterms:created xsi:type="dcterms:W3CDTF">2018-01-09T15:20:00Z</dcterms:created>
  <dcterms:modified xsi:type="dcterms:W3CDTF">2021-03-30T13:43:00Z</dcterms:modified>
</cp:coreProperties>
</file>